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B8" w:rsidRPr="00B231B8" w:rsidRDefault="00B231B8" w:rsidP="00B231B8">
      <w:pPr>
        <w:spacing w:before="330" w:after="165" w:line="240" w:lineRule="auto"/>
        <w:outlineLvl w:val="0"/>
        <w:rPr>
          <w:rFonts w:ascii="inherit" w:eastAsia="Times New Roman" w:hAnsi="inherit" w:cs="Arial"/>
          <w:b/>
          <w:bCs/>
          <w:caps/>
          <w:color w:val="333333"/>
          <w:kern w:val="36"/>
          <w:sz w:val="35"/>
          <w:szCs w:val="35"/>
          <w:lang w:eastAsia="ru-RU"/>
        </w:rPr>
      </w:pPr>
      <w:r w:rsidRPr="00B231B8">
        <w:rPr>
          <w:rFonts w:ascii="inherit" w:eastAsia="Times New Roman" w:hAnsi="inherit" w:cs="Arial"/>
          <w:b/>
          <w:bCs/>
          <w:caps/>
          <w:color w:val="333333"/>
          <w:kern w:val="36"/>
          <w:sz w:val="35"/>
          <w:szCs w:val="35"/>
          <w:lang w:eastAsia="ru-RU"/>
        </w:rPr>
        <w:t>КАК ВСТУПИТЬ В КПРФ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вступить в КПРФ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562550B" wp14:editId="68656E05">
            <wp:extent cx="2857500" cy="1905000"/>
            <wp:effectExtent l="0" t="0" r="0" b="0"/>
            <wp:docPr id="1" name="Рисунок 1" descr="http://cs1.kprf.ru/images/staticpage/j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.kprf.ru/images/staticpage/jo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– совершеннолетний гражданин Российской Федерации, не состоите в другой партии, разделяете Программу КПРФ и признаёте её Устав, неравнодушны к судьбе нашей Родины и считаете капитализм несправедливым устройством общества, если Вы хотите бороться за коммунистические идеалы – </w:t>
      </w:r>
      <w:r w:rsidRPr="00B231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 можете стать коммунистом!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Чтобы вступить в КПРФ, необходимо: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1. Связаться с одним из первичных партийных отделений (</w:t>
      </w:r>
      <w:proofErr w:type="spellStart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первичек</w:t>
      </w:r>
      <w:proofErr w:type="spellEnd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того субъекта РФ, в котором Вы постоянно или преимущественно проживаете.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Шаг 2. Начать партийную работу в </w:t>
      </w:r>
      <w:proofErr w:type="spellStart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первичке</w:t>
      </w:r>
      <w:proofErr w:type="spellEnd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получать и выполнять партийные поручения, участвовать в мероприятиях, проводимых партией.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Шаг 3. После того, как Вы станете частью коллектива </w:t>
      </w:r>
      <w:proofErr w:type="spellStart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первички</w:t>
      </w:r>
      <w:proofErr w:type="spellEnd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зарекомендуете себя как активного борца за наше дело, Вы подаёте письменное заявление на вступление в партию и заполняете анкету. Обычно период «знакомства» с </w:t>
      </w:r>
      <w:proofErr w:type="spellStart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первичкой</w:t>
      </w:r>
      <w:proofErr w:type="spellEnd"/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«вливания» в её коллектив занимает 2-3 месяца.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4. Двое коммунистов с партийным стажем не менее года, которые к моменту подачи Вами заявления уже знают Вас как активиста, пишут на Вас рекомендации.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5. На собрании первичного партийного отделения происходит голосование по Вашей кандидатуре. Затем решение о приёме в КПРФ утверждает районный комитет партии. После этого Вы становитесь полноправным коммунистом.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6. Партийный билет вручается после утверждения районным комитетом КПРФ Вашего приёма в партию. Часто это происходит в торжественной обстановке, на массовых мероприятиях, проводимых партией.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Вы будете делать в рядах партии: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Добиваться реализации программных целей партии, расширять её влияние в обществе, пропагандировать коммунистические идеалы.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Уплачивать членские взносы (1% от дохода).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Посещать собрания первичного партийного отделения.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Участвовать в партийных мероприятиях, митингах, пикетах.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Распространять агитационные материалы партии.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Наблюдать на избирательном участке в день выборов.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Привлекать в партию новые кадры.</w:t>
      </w:r>
    </w:p>
    <w:p w:rsidR="00B231B8" w:rsidRPr="00B231B8" w:rsidRDefault="00B231B8" w:rsidP="00B231B8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1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Вести иную партийную работу, которая будет поручена Вам в зависимости от Ваших интересов, склонностей, знаний и умений.</w:t>
      </w:r>
    </w:p>
    <w:p w:rsidR="00B30DDA" w:rsidRDefault="00B30DDA">
      <w:bookmarkStart w:id="0" w:name="_GoBack"/>
      <w:bookmarkEnd w:id="0"/>
    </w:p>
    <w:sectPr w:rsidR="00B3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8"/>
    <w:rsid w:val="00B231B8"/>
    <w:rsid w:val="00B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>diakov.net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2018-09-24T13:01:00Z</dcterms:created>
  <dcterms:modified xsi:type="dcterms:W3CDTF">2018-09-24T13:01:00Z</dcterms:modified>
</cp:coreProperties>
</file>